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4FD" w14:textId="0C5E2537" w:rsidR="00A426AB" w:rsidRDefault="00A426AB" w:rsidP="00A426AB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C65E0A" wp14:editId="60479BD7">
            <wp:extent cx="3002280" cy="1106424"/>
            <wp:effectExtent l="0" t="0" r="7620" b="0"/>
            <wp:docPr id="132310532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05328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74E5" w14:textId="2DA11402" w:rsidR="00DA22C8" w:rsidRPr="003E51E6" w:rsidRDefault="00DA22C8" w:rsidP="003E51E6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E51E6">
        <w:rPr>
          <w:rFonts w:ascii="Calibri" w:hAnsi="Calibri" w:cs="Calibri"/>
          <w:b/>
          <w:bCs/>
          <w:sz w:val="28"/>
          <w:szCs w:val="28"/>
        </w:rPr>
        <w:t>Lisa M. Gomez</w:t>
      </w:r>
    </w:p>
    <w:p w14:paraId="15E8339C" w14:textId="73AF3FC5" w:rsidR="00A426AB" w:rsidRPr="003E51E6" w:rsidRDefault="00A426AB" w:rsidP="003E51E6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hyperlink r:id="rId7" w:history="1">
        <w:r w:rsidRPr="003E51E6">
          <w:rPr>
            <w:rStyle w:val="Hyperlink"/>
            <w:rFonts w:ascii="Calibri" w:hAnsi="Calibri" w:cs="Calibri"/>
            <w:b/>
            <w:bCs/>
            <w:sz w:val="28"/>
            <w:szCs w:val="28"/>
          </w:rPr>
          <w:t>lisamgomez@lmg-ccs.com</w:t>
        </w:r>
      </w:hyperlink>
    </w:p>
    <w:p w14:paraId="2E4E47C8" w14:textId="388A530E" w:rsidR="00A426AB" w:rsidRPr="003E51E6" w:rsidRDefault="00A426AB" w:rsidP="003E51E6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3E51E6">
        <w:rPr>
          <w:rFonts w:ascii="Calibri" w:hAnsi="Calibri" w:cs="Calibri"/>
          <w:b/>
          <w:bCs/>
          <w:sz w:val="28"/>
          <w:szCs w:val="28"/>
        </w:rPr>
        <w:t>917-757-5100</w:t>
      </w:r>
    </w:p>
    <w:p w14:paraId="11BFA169" w14:textId="77777777" w:rsidR="00530DCF" w:rsidRPr="003E51E6" w:rsidRDefault="00530DCF" w:rsidP="00530DCF">
      <w:pPr>
        <w:jc w:val="center"/>
        <w:rPr>
          <w:rFonts w:ascii="Calibri" w:hAnsi="Calibri" w:cs="Calibri"/>
          <w:b/>
          <w:bCs/>
        </w:rPr>
      </w:pPr>
    </w:p>
    <w:p w14:paraId="294E1247" w14:textId="52B71BA2" w:rsidR="0062234F" w:rsidRPr="00DB5EAA" w:rsidRDefault="004A3755" w:rsidP="003E51E6">
      <w:pPr>
        <w:jc w:val="both"/>
        <w:rPr>
          <w:rFonts w:ascii="Calibri" w:hAnsi="Calibri" w:cs="Calibri"/>
        </w:rPr>
      </w:pPr>
      <w:r w:rsidRPr="00DB5EAA">
        <w:rPr>
          <w:rFonts w:ascii="Calibri" w:hAnsi="Calibri" w:cs="Calibri"/>
        </w:rPr>
        <w:t>Lisa is the founding member of LMG Collaborative Consulting Solutions, a firm providi</w:t>
      </w:r>
      <w:r w:rsidR="00011861" w:rsidRPr="00DB5EAA">
        <w:rPr>
          <w:rFonts w:ascii="Calibri" w:hAnsi="Calibri" w:cs="Calibri"/>
        </w:rPr>
        <w:t xml:space="preserve">ng </w:t>
      </w:r>
      <w:r w:rsidR="0038603B" w:rsidRPr="00DB5EAA">
        <w:rPr>
          <w:rFonts w:ascii="Calibri" w:hAnsi="Calibri" w:cs="Calibri"/>
        </w:rPr>
        <w:t xml:space="preserve">comprehensive public policy and other consulting services in all aspects of employee benefits, including compliance, </w:t>
      </w:r>
      <w:r w:rsidR="00677190" w:rsidRPr="00DB5EAA">
        <w:rPr>
          <w:rFonts w:ascii="Calibri" w:hAnsi="Calibri" w:cs="Calibri"/>
        </w:rPr>
        <w:t xml:space="preserve">plan </w:t>
      </w:r>
      <w:r w:rsidR="0038603B" w:rsidRPr="00DB5EAA">
        <w:rPr>
          <w:rFonts w:ascii="Calibri" w:hAnsi="Calibri" w:cs="Calibri"/>
        </w:rPr>
        <w:t xml:space="preserve">administration, </w:t>
      </w:r>
      <w:r w:rsidR="00677190" w:rsidRPr="00DB5EAA">
        <w:rPr>
          <w:rFonts w:ascii="Calibri" w:hAnsi="Calibri" w:cs="Calibri"/>
        </w:rPr>
        <w:t xml:space="preserve">plan design, </w:t>
      </w:r>
      <w:r w:rsidR="0038603B" w:rsidRPr="00DB5EAA">
        <w:rPr>
          <w:rFonts w:ascii="Calibri" w:hAnsi="Calibri" w:cs="Calibri"/>
        </w:rPr>
        <w:t>advocacy, communications, government agency engagement, and strategic planning</w:t>
      </w:r>
      <w:r w:rsidR="0001116F" w:rsidRPr="00DB5EAA">
        <w:rPr>
          <w:rFonts w:ascii="Calibri" w:hAnsi="Calibri" w:cs="Calibri"/>
        </w:rPr>
        <w:t xml:space="preserve">. </w:t>
      </w:r>
      <w:r w:rsidR="00F57A12" w:rsidRPr="00DB5EAA">
        <w:rPr>
          <w:rFonts w:ascii="Calibri" w:hAnsi="Calibri" w:cs="Calibri"/>
        </w:rPr>
        <w:t>In this new chapter, Lisa seeks</w:t>
      </w:r>
      <w:r w:rsidR="0038603B" w:rsidRPr="00DB5EAA">
        <w:rPr>
          <w:rFonts w:ascii="Calibri" w:hAnsi="Calibri" w:cs="Calibri"/>
        </w:rPr>
        <w:t xml:space="preserve"> to partner with employers and other plan sponsors and administrators, labor organizations, service providers, and worker advocates </w:t>
      </w:r>
      <w:r w:rsidR="00171C5C" w:rsidRPr="00DB5EAA">
        <w:rPr>
          <w:rFonts w:ascii="Calibri" w:hAnsi="Calibri" w:cs="Calibri"/>
        </w:rPr>
        <w:t xml:space="preserve">and use her experience and voice to help them </w:t>
      </w:r>
      <w:r w:rsidR="0038603B" w:rsidRPr="00DB5EAA">
        <w:rPr>
          <w:rFonts w:ascii="Calibri" w:hAnsi="Calibri" w:cs="Calibri"/>
        </w:rPr>
        <w:t xml:space="preserve">successfully achieve their goals. </w:t>
      </w:r>
      <w:r w:rsidR="00171C5C" w:rsidRPr="00DB5EAA">
        <w:rPr>
          <w:rFonts w:ascii="Calibri" w:hAnsi="Calibri" w:cs="Calibri"/>
        </w:rPr>
        <w:t xml:space="preserve">Lisa </w:t>
      </w:r>
      <w:r w:rsidR="0091142C">
        <w:rPr>
          <w:rFonts w:ascii="Calibri" w:hAnsi="Calibri" w:cs="Calibri"/>
        </w:rPr>
        <w:t xml:space="preserve">can also </w:t>
      </w:r>
      <w:r w:rsidR="00187DA7" w:rsidRPr="00DB5EAA">
        <w:rPr>
          <w:rFonts w:ascii="Calibri" w:hAnsi="Calibri" w:cs="Calibri"/>
        </w:rPr>
        <w:t>serve as a pr</w:t>
      </w:r>
      <w:r w:rsidR="0038603B" w:rsidRPr="00DB5EAA">
        <w:rPr>
          <w:rFonts w:ascii="Calibri" w:hAnsi="Calibri" w:cs="Calibri"/>
        </w:rPr>
        <w:t>ofessional trustee or independent fiduciary</w:t>
      </w:r>
      <w:r w:rsidR="00187DA7" w:rsidRPr="00DB5EAA">
        <w:rPr>
          <w:rFonts w:ascii="Calibri" w:hAnsi="Calibri" w:cs="Calibri"/>
        </w:rPr>
        <w:t xml:space="preserve">, expert witness, </w:t>
      </w:r>
      <w:r w:rsidR="0001116F" w:rsidRPr="00DB5EAA">
        <w:rPr>
          <w:rFonts w:ascii="Calibri" w:hAnsi="Calibri" w:cs="Calibri"/>
        </w:rPr>
        <w:t>arbitrator,</w:t>
      </w:r>
      <w:r w:rsidR="00187DA7" w:rsidRPr="00DB5EAA">
        <w:rPr>
          <w:rFonts w:ascii="Calibri" w:hAnsi="Calibri" w:cs="Calibri"/>
        </w:rPr>
        <w:t xml:space="preserve"> or mediator</w:t>
      </w:r>
      <w:r w:rsidR="0001116F" w:rsidRPr="00DB5EAA">
        <w:rPr>
          <w:rFonts w:ascii="Calibri" w:hAnsi="Calibri" w:cs="Calibri"/>
        </w:rPr>
        <w:t xml:space="preserve">. </w:t>
      </w:r>
    </w:p>
    <w:p w14:paraId="1470C674" w14:textId="4ED5B8A3" w:rsidR="008D47C9" w:rsidRPr="00DB5EAA" w:rsidRDefault="00C859D0" w:rsidP="003E51E6">
      <w:pPr>
        <w:jc w:val="both"/>
        <w:rPr>
          <w:rFonts w:ascii="Calibri" w:hAnsi="Calibri" w:cs="Calibri"/>
        </w:rPr>
      </w:pPr>
      <w:r w:rsidRPr="00DB5EAA">
        <w:rPr>
          <w:rFonts w:ascii="Calibri" w:hAnsi="Calibri" w:cs="Calibri"/>
        </w:rPr>
        <w:t xml:space="preserve">Lisa </w:t>
      </w:r>
      <w:r w:rsidR="008F277C">
        <w:rPr>
          <w:rFonts w:ascii="Calibri" w:hAnsi="Calibri" w:cs="Calibri"/>
        </w:rPr>
        <w:t>was nominated by President Joseph R. Biden</w:t>
      </w:r>
      <w:r w:rsidR="00DA22C8" w:rsidRPr="00DB5EAA">
        <w:rPr>
          <w:rFonts w:ascii="Calibri" w:hAnsi="Calibri" w:cs="Calibri"/>
        </w:rPr>
        <w:t xml:space="preserve"> as </w:t>
      </w:r>
      <w:r w:rsidR="008D47C9" w:rsidRPr="00DB5EAA">
        <w:rPr>
          <w:rFonts w:ascii="Calibri" w:hAnsi="Calibri" w:cs="Calibri"/>
        </w:rPr>
        <w:t>A</w:t>
      </w:r>
      <w:r w:rsidR="00DA22C8" w:rsidRPr="00DB5EAA">
        <w:rPr>
          <w:rFonts w:ascii="Calibri" w:hAnsi="Calibri" w:cs="Calibri"/>
        </w:rPr>
        <w:t xml:space="preserve">ssistant </w:t>
      </w:r>
      <w:r w:rsidR="008D47C9" w:rsidRPr="00DB5EAA">
        <w:rPr>
          <w:rFonts w:ascii="Calibri" w:hAnsi="Calibri" w:cs="Calibri"/>
        </w:rPr>
        <w:t>S</w:t>
      </w:r>
      <w:r w:rsidR="00DA22C8" w:rsidRPr="00DB5EAA">
        <w:rPr>
          <w:rFonts w:ascii="Calibri" w:hAnsi="Calibri" w:cs="Calibri"/>
        </w:rPr>
        <w:t xml:space="preserve">ecretary </w:t>
      </w:r>
      <w:r w:rsidR="008F277C">
        <w:rPr>
          <w:rFonts w:ascii="Calibri" w:hAnsi="Calibri" w:cs="Calibri"/>
        </w:rPr>
        <w:t xml:space="preserve">of Labor </w:t>
      </w:r>
      <w:r w:rsidR="00DA22C8" w:rsidRPr="00DB5EAA">
        <w:rPr>
          <w:rFonts w:ascii="Calibri" w:hAnsi="Calibri" w:cs="Calibri"/>
        </w:rPr>
        <w:t xml:space="preserve">for </w:t>
      </w:r>
      <w:r w:rsidR="008D47C9" w:rsidRPr="00DB5EAA">
        <w:rPr>
          <w:rFonts w:ascii="Calibri" w:hAnsi="Calibri" w:cs="Calibri"/>
        </w:rPr>
        <w:t>E</w:t>
      </w:r>
      <w:r w:rsidR="00DA22C8" w:rsidRPr="00DB5EAA">
        <w:rPr>
          <w:rFonts w:ascii="Calibri" w:hAnsi="Calibri" w:cs="Calibri"/>
        </w:rPr>
        <w:t xml:space="preserve">mployee </w:t>
      </w:r>
      <w:r w:rsidR="004703D0" w:rsidRPr="00DB5EAA">
        <w:rPr>
          <w:rFonts w:ascii="Calibri" w:hAnsi="Calibri" w:cs="Calibri"/>
        </w:rPr>
        <w:t>B</w:t>
      </w:r>
      <w:r w:rsidR="00DA22C8" w:rsidRPr="00DB5EAA">
        <w:rPr>
          <w:rFonts w:ascii="Calibri" w:hAnsi="Calibri" w:cs="Calibri"/>
        </w:rPr>
        <w:t xml:space="preserve">enefits </w:t>
      </w:r>
      <w:r w:rsidR="004703D0" w:rsidRPr="00DB5EAA">
        <w:rPr>
          <w:rFonts w:ascii="Calibri" w:hAnsi="Calibri" w:cs="Calibri"/>
        </w:rPr>
        <w:t>S</w:t>
      </w:r>
      <w:r w:rsidR="00DA22C8" w:rsidRPr="00DB5EAA">
        <w:rPr>
          <w:rFonts w:ascii="Calibri" w:hAnsi="Calibri" w:cs="Calibri"/>
        </w:rPr>
        <w:t xml:space="preserve">ecurity </w:t>
      </w:r>
      <w:r w:rsidR="004703D0" w:rsidRPr="00DB5EAA">
        <w:rPr>
          <w:rFonts w:ascii="Calibri" w:hAnsi="Calibri" w:cs="Calibri"/>
        </w:rPr>
        <w:t xml:space="preserve">for the U.S. Department of Labor in </w:t>
      </w:r>
      <w:r w:rsidR="0091142C" w:rsidRPr="00DB5EAA">
        <w:rPr>
          <w:rFonts w:ascii="Calibri" w:hAnsi="Calibri" w:cs="Calibri"/>
        </w:rPr>
        <w:t>July 2021</w:t>
      </w:r>
      <w:r w:rsidR="0091142C">
        <w:rPr>
          <w:rFonts w:ascii="Calibri" w:hAnsi="Calibri" w:cs="Calibri"/>
        </w:rPr>
        <w:t xml:space="preserve"> and</w:t>
      </w:r>
      <w:r w:rsidR="00BD3ED1" w:rsidRPr="00DB5EAA">
        <w:rPr>
          <w:rFonts w:ascii="Calibri" w:hAnsi="Calibri" w:cs="Calibri"/>
        </w:rPr>
        <w:t xml:space="preserve"> </w:t>
      </w:r>
      <w:r w:rsidR="007B3359" w:rsidRPr="00DB5EAA">
        <w:rPr>
          <w:rFonts w:ascii="Calibri" w:hAnsi="Calibri" w:cs="Calibri"/>
        </w:rPr>
        <w:t>was c</w:t>
      </w:r>
      <w:r w:rsidR="004703D0" w:rsidRPr="00DB5EAA">
        <w:rPr>
          <w:rFonts w:ascii="Calibri" w:hAnsi="Calibri" w:cs="Calibri"/>
        </w:rPr>
        <w:t>onfirmed by the U.S. Senate in September 2022</w:t>
      </w:r>
      <w:r w:rsidR="00A9539D" w:rsidRPr="00DB5EAA">
        <w:rPr>
          <w:rFonts w:ascii="Calibri" w:hAnsi="Calibri" w:cs="Calibri"/>
        </w:rPr>
        <w:t xml:space="preserve">. </w:t>
      </w:r>
      <w:r w:rsidR="004703D0" w:rsidRPr="00DB5EAA">
        <w:rPr>
          <w:rFonts w:ascii="Calibri" w:hAnsi="Calibri" w:cs="Calibri"/>
        </w:rPr>
        <w:t xml:space="preserve">She was sworn in </w:t>
      </w:r>
      <w:r w:rsidR="00207CE2" w:rsidRPr="00DB5EAA">
        <w:rPr>
          <w:rFonts w:ascii="Calibri" w:hAnsi="Calibri" w:cs="Calibri"/>
        </w:rPr>
        <w:t xml:space="preserve">by Secretary of Labor Martin J. Walsh </w:t>
      </w:r>
      <w:r w:rsidR="00DA22C8" w:rsidRPr="00DB5EAA">
        <w:rPr>
          <w:rFonts w:ascii="Calibri" w:hAnsi="Calibri" w:cs="Calibri"/>
        </w:rPr>
        <w:t xml:space="preserve">on October 11, </w:t>
      </w:r>
      <w:r w:rsidR="00207CE2" w:rsidRPr="00DB5EAA">
        <w:rPr>
          <w:rFonts w:ascii="Calibri" w:hAnsi="Calibri" w:cs="Calibri"/>
        </w:rPr>
        <w:t xml:space="preserve">2022, </w:t>
      </w:r>
      <w:r w:rsidR="00DA22C8" w:rsidRPr="00DB5EAA">
        <w:rPr>
          <w:rFonts w:ascii="Calibri" w:hAnsi="Calibri" w:cs="Calibri"/>
        </w:rPr>
        <w:t xml:space="preserve">and served in that position until January 20, 2025. Previously, </w:t>
      </w:r>
      <w:r w:rsidR="006A28F1" w:rsidRPr="00DB5EAA">
        <w:rPr>
          <w:rFonts w:ascii="Calibri" w:hAnsi="Calibri" w:cs="Calibri"/>
        </w:rPr>
        <w:t>Lisa</w:t>
      </w:r>
      <w:r w:rsidR="00DA22C8" w:rsidRPr="00DB5EAA">
        <w:rPr>
          <w:rFonts w:ascii="Calibri" w:hAnsi="Calibri" w:cs="Calibri"/>
        </w:rPr>
        <w:t xml:space="preserve"> was a </w:t>
      </w:r>
      <w:r w:rsidR="009E21C1" w:rsidRPr="00DB5EAA">
        <w:rPr>
          <w:rFonts w:ascii="Calibri" w:hAnsi="Calibri" w:cs="Calibri"/>
        </w:rPr>
        <w:t xml:space="preserve">long-standing </w:t>
      </w:r>
      <w:r w:rsidR="00DA22C8" w:rsidRPr="00DB5EAA">
        <w:rPr>
          <w:rFonts w:ascii="Calibri" w:hAnsi="Calibri" w:cs="Calibri"/>
        </w:rPr>
        <w:t>partner with the law firm Cohen, Weiss and Simon LLP</w:t>
      </w:r>
      <w:r w:rsidR="003A543F">
        <w:rPr>
          <w:rFonts w:ascii="Calibri" w:hAnsi="Calibri" w:cs="Calibri"/>
        </w:rPr>
        <w:t xml:space="preserve">, representing </w:t>
      </w:r>
      <w:r w:rsidR="0038714A">
        <w:rPr>
          <w:rFonts w:ascii="Calibri" w:hAnsi="Calibri" w:cs="Calibri"/>
        </w:rPr>
        <w:t>labor organizations and employee benefit plan sponsors and administrat</w:t>
      </w:r>
      <w:r w:rsidR="00EC0BCB">
        <w:rPr>
          <w:rFonts w:ascii="Calibri" w:hAnsi="Calibri" w:cs="Calibri"/>
        </w:rPr>
        <w:t>ors</w:t>
      </w:r>
      <w:r w:rsidR="0038714A">
        <w:rPr>
          <w:rFonts w:ascii="Calibri" w:hAnsi="Calibri" w:cs="Calibri"/>
        </w:rPr>
        <w:t>,</w:t>
      </w:r>
      <w:r w:rsidR="00DA22C8" w:rsidRPr="00DB5EAA">
        <w:rPr>
          <w:rFonts w:ascii="Calibri" w:hAnsi="Calibri" w:cs="Calibri"/>
        </w:rPr>
        <w:t xml:space="preserve"> and the chair of the firm’s management committee. </w:t>
      </w:r>
    </w:p>
    <w:p w14:paraId="67CA3C8E" w14:textId="25D26B15" w:rsidR="007A06BF" w:rsidRPr="00DB5EAA" w:rsidRDefault="008D47C9" w:rsidP="003E51E6">
      <w:pPr>
        <w:jc w:val="both"/>
        <w:rPr>
          <w:rFonts w:ascii="Calibri" w:hAnsi="Calibri" w:cs="Calibri"/>
        </w:rPr>
      </w:pPr>
      <w:r w:rsidRPr="00DB5EAA">
        <w:rPr>
          <w:rFonts w:ascii="Calibri" w:hAnsi="Calibri" w:cs="Calibri"/>
        </w:rPr>
        <w:t>Lisa</w:t>
      </w:r>
      <w:r w:rsidR="00DA22C8" w:rsidRPr="00DB5EAA">
        <w:rPr>
          <w:rFonts w:ascii="Calibri" w:hAnsi="Calibri" w:cs="Calibri"/>
        </w:rPr>
        <w:t xml:space="preserve"> has deep technical and practical experience in the multifaceted field of employee benefits law and has spent almost three decades representing various Taft-Hartley and multiemployer pension and welfare plans, single employer plans, jointly administered training program trust funds, a federal employees health benefit (FEHB) plan, supplemental health plans and </w:t>
      </w:r>
      <w:r w:rsidR="00CF4B61" w:rsidRPr="00DB5EAA">
        <w:rPr>
          <w:rFonts w:ascii="Calibri" w:hAnsi="Calibri" w:cs="Calibri"/>
        </w:rPr>
        <w:t>voluntary employee benefits associa</w:t>
      </w:r>
      <w:r w:rsidR="00FE5665" w:rsidRPr="00DB5EAA">
        <w:rPr>
          <w:rFonts w:ascii="Calibri" w:hAnsi="Calibri" w:cs="Calibri"/>
        </w:rPr>
        <w:t>tions (</w:t>
      </w:r>
      <w:r w:rsidR="00DA22C8" w:rsidRPr="00DB5EAA">
        <w:rPr>
          <w:rFonts w:ascii="Calibri" w:hAnsi="Calibri" w:cs="Calibri"/>
        </w:rPr>
        <w:t>VEBAs</w:t>
      </w:r>
      <w:r w:rsidR="00FE5665" w:rsidRPr="00DB5EAA">
        <w:rPr>
          <w:rFonts w:ascii="Calibri" w:hAnsi="Calibri" w:cs="Calibri"/>
        </w:rPr>
        <w:t>)</w:t>
      </w:r>
      <w:r w:rsidR="00DA22C8" w:rsidRPr="00DB5EAA">
        <w:rPr>
          <w:rFonts w:ascii="Calibri" w:hAnsi="Calibri" w:cs="Calibri"/>
        </w:rPr>
        <w:t xml:space="preserve"> covering </w:t>
      </w:r>
      <w:r w:rsidR="00A14DAC" w:rsidRPr="00DB5EAA">
        <w:rPr>
          <w:rFonts w:ascii="Calibri" w:hAnsi="Calibri" w:cs="Calibri"/>
        </w:rPr>
        <w:t>workers</w:t>
      </w:r>
      <w:r w:rsidR="00DA22C8" w:rsidRPr="00DB5EAA">
        <w:rPr>
          <w:rFonts w:ascii="Calibri" w:hAnsi="Calibri" w:cs="Calibri"/>
        </w:rPr>
        <w:t xml:space="preserve"> in a wide array of industries. </w:t>
      </w:r>
      <w:r w:rsidRPr="00DB5EAA">
        <w:rPr>
          <w:rFonts w:ascii="Calibri" w:hAnsi="Calibri" w:cs="Calibri"/>
        </w:rPr>
        <w:t xml:space="preserve">As the </w:t>
      </w:r>
      <w:r w:rsidR="004703D0" w:rsidRPr="00DB5EAA">
        <w:rPr>
          <w:rFonts w:ascii="Calibri" w:hAnsi="Calibri" w:cs="Calibri"/>
        </w:rPr>
        <w:t xml:space="preserve">head of the Department of Labor’s Employee Benefits Security Administration (EBSA), Lisa was responsible for leading an agency with approximately 850 full-time employees nationwide and a budget of approximately </w:t>
      </w:r>
      <w:r w:rsidR="00DB5EAA" w:rsidRPr="00DB5EAA">
        <w:rPr>
          <w:rFonts w:ascii="Calibri" w:hAnsi="Calibri" w:cs="Calibri"/>
        </w:rPr>
        <w:t>$191 million and</w:t>
      </w:r>
      <w:r w:rsidR="004703D0" w:rsidRPr="00DB5EAA">
        <w:rPr>
          <w:rFonts w:ascii="Calibri" w:hAnsi="Calibri" w:cs="Calibri"/>
        </w:rPr>
        <w:t xml:space="preserve"> was charged with the safeguarding of the jo</w:t>
      </w:r>
      <w:r w:rsidR="009C66DC" w:rsidRPr="00DB5EAA">
        <w:rPr>
          <w:rFonts w:ascii="Calibri" w:hAnsi="Calibri" w:cs="Calibri"/>
        </w:rPr>
        <w:t xml:space="preserve">b-based retirement, health and other welfare benefits for more than 153 million American workers and retirees and their families. Through Lisa’s leadership, EBSA </w:t>
      </w:r>
      <w:r w:rsidR="00BD2927" w:rsidRPr="00DB5EAA">
        <w:rPr>
          <w:rFonts w:ascii="Calibri" w:hAnsi="Calibri" w:cs="Calibri"/>
        </w:rPr>
        <w:t>had regulatory and enforcement authority over</w:t>
      </w:r>
      <w:r w:rsidR="009C66DC" w:rsidRPr="00DB5EAA">
        <w:rPr>
          <w:rFonts w:ascii="Calibri" w:hAnsi="Calibri" w:cs="Calibri"/>
        </w:rPr>
        <w:t xml:space="preserve"> approximately 2.6 million job-based health plans, 801,000 retirement plans, and </w:t>
      </w:r>
      <w:r w:rsidR="00E20FDD" w:rsidRPr="00DB5EAA">
        <w:rPr>
          <w:rFonts w:ascii="Calibri" w:hAnsi="Calibri" w:cs="Calibri"/>
        </w:rPr>
        <w:t xml:space="preserve">over </w:t>
      </w:r>
      <w:r w:rsidR="003F5E38" w:rsidRPr="00DB5EAA">
        <w:rPr>
          <w:rFonts w:ascii="Calibri" w:hAnsi="Calibri" w:cs="Calibri"/>
        </w:rPr>
        <w:t>600</w:t>
      </w:r>
      <w:r w:rsidR="00EC3D6C" w:rsidRPr="00DB5EAA">
        <w:rPr>
          <w:rFonts w:ascii="Calibri" w:hAnsi="Calibri" w:cs="Calibri"/>
        </w:rPr>
        <w:t xml:space="preserve">,000 other welfare </w:t>
      </w:r>
      <w:r w:rsidR="00507EC4" w:rsidRPr="00DB5EAA">
        <w:rPr>
          <w:rFonts w:ascii="Calibri" w:hAnsi="Calibri" w:cs="Calibri"/>
        </w:rPr>
        <w:t xml:space="preserve">plans, with combined assets of nearly $12 trillion, </w:t>
      </w:r>
      <w:r w:rsidR="00F83453" w:rsidRPr="00DB5EAA">
        <w:rPr>
          <w:rFonts w:ascii="Calibri" w:hAnsi="Calibri" w:cs="Calibri"/>
        </w:rPr>
        <w:t xml:space="preserve">in addition to the </w:t>
      </w:r>
      <w:r w:rsidR="00F83453" w:rsidRPr="00DB5EAA">
        <w:rPr>
          <w:rFonts w:ascii="Calibri" w:hAnsi="Calibri" w:cs="Calibri"/>
        </w:rPr>
        <w:lastRenderedPageBreak/>
        <w:t xml:space="preserve">oversight of the federal Thrift Savings Program, the largest defined contribution program with approximately </w:t>
      </w:r>
      <w:r w:rsidR="00C859D0" w:rsidRPr="00DB5EAA">
        <w:rPr>
          <w:rFonts w:ascii="Calibri" w:hAnsi="Calibri" w:cs="Calibri"/>
        </w:rPr>
        <w:t>seven</w:t>
      </w:r>
      <w:r w:rsidR="00F83453" w:rsidRPr="00DB5EAA">
        <w:rPr>
          <w:rFonts w:ascii="Calibri" w:hAnsi="Calibri" w:cs="Calibri"/>
        </w:rPr>
        <w:t xml:space="preserve"> million participants.  In this position, Lisa worked closely with </w:t>
      </w:r>
      <w:r w:rsidR="00EB18E7" w:rsidRPr="00DB5EAA">
        <w:rPr>
          <w:rFonts w:ascii="Calibri" w:hAnsi="Calibri" w:cs="Calibri"/>
        </w:rPr>
        <w:t>the White House’s Domestic Policy Council, National Economic Council. Gender Policy Council</w:t>
      </w:r>
      <w:r w:rsidR="00C829AB" w:rsidRPr="00DB5EAA">
        <w:rPr>
          <w:rFonts w:ascii="Calibri" w:hAnsi="Calibri" w:cs="Calibri"/>
        </w:rPr>
        <w:t>, and top advisors to the President and Vice-President, as well as leadership with other federal and state agencies, members of Congress and external stakeholders</w:t>
      </w:r>
      <w:r w:rsidR="00C859D0" w:rsidRPr="00DB5EAA">
        <w:rPr>
          <w:rFonts w:ascii="Calibri" w:hAnsi="Calibri" w:cs="Calibri"/>
        </w:rPr>
        <w:t xml:space="preserve">. </w:t>
      </w:r>
      <w:r w:rsidR="0066218F" w:rsidRPr="00DB5EAA">
        <w:rPr>
          <w:rFonts w:ascii="Calibri" w:hAnsi="Calibri" w:cs="Calibri"/>
        </w:rPr>
        <w:t>Lisa was recognized for her work with the agency during her tenure, including in areas such as retirement security, implementation of SECURE and SECURE 2.0</w:t>
      </w:r>
      <w:r w:rsidR="00D42237" w:rsidRPr="00DB5EAA">
        <w:rPr>
          <w:rFonts w:ascii="Calibri" w:hAnsi="Calibri" w:cs="Calibri"/>
        </w:rPr>
        <w:t xml:space="preserve">, the No Surprises Act, the Mental Health Parity and Addiction Equity Act, </w:t>
      </w:r>
      <w:r w:rsidR="00F2766E" w:rsidRPr="00DB5EAA">
        <w:rPr>
          <w:rFonts w:ascii="Calibri" w:hAnsi="Calibri" w:cs="Calibri"/>
        </w:rPr>
        <w:t xml:space="preserve">the Employee Ownership Initiative </w:t>
      </w:r>
      <w:r w:rsidR="00D42237" w:rsidRPr="00DB5EAA">
        <w:rPr>
          <w:rFonts w:ascii="Calibri" w:hAnsi="Calibri" w:cs="Calibri"/>
        </w:rPr>
        <w:t xml:space="preserve">and other </w:t>
      </w:r>
      <w:r w:rsidR="00F2766E" w:rsidRPr="00DB5EAA">
        <w:rPr>
          <w:rFonts w:ascii="Calibri" w:hAnsi="Calibri" w:cs="Calibri"/>
        </w:rPr>
        <w:t>projects and priorities</w:t>
      </w:r>
      <w:r w:rsidR="00A9539D" w:rsidRPr="00DB5EAA">
        <w:rPr>
          <w:rFonts w:ascii="Calibri" w:hAnsi="Calibri" w:cs="Calibri"/>
        </w:rPr>
        <w:t xml:space="preserve">. </w:t>
      </w:r>
      <w:r w:rsidR="00271AE8" w:rsidRPr="00DB5EAA">
        <w:rPr>
          <w:rFonts w:ascii="Calibri" w:hAnsi="Calibri" w:cs="Calibri"/>
        </w:rPr>
        <w:t xml:space="preserve">Lisa was a frequent speaker during her time at EBSA, appeared in </w:t>
      </w:r>
      <w:r w:rsidR="007A06BF" w:rsidRPr="00DB5EAA">
        <w:rPr>
          <w:rFonts w:ascii="Calibri" w:hAnsi="Calibri" w:cs="Calibri"/>
        </w:rPr>
        <w:t xml:space="preserve">several webcasts, </w:t>
      </w:r>
      <w:r w:rsidR="00A9539D" w:rsidRPr="00DB5EAA">
        <w:rPr>
          <w:rFonts w:ascii="Calibri" w:hAnsi="Calibri" w:cs="Calibri"/>
        </w:rPr>
        <w:t>podcasts,</w:t>
      </w:r>
      <w:r w:rsidR="007A06BF" w:rsidRPr="00DB5EAA">
        <w:rPr>
          <w:rFonts w:ascii="Calibri" w:hAnsi="Calibri" w:cs="Calibri"/>
        </w:rPr>
        <w:t xml:space="preserve"> and other media interviews, and </w:t>
      </w:r>
      <w:r w:rsidR="00BD3ED1" w:rsidRPr="00DB5EAA">
        <w:rPr>
          <w:rFonts w:ascii="Calibri" w:hAnsi="Calibri" w:cs="Calibri"/>
        </w:rPr>
        <w:t xml:space="preserve">continues to be </w:t>
      </w:r>
      <w:r w:rsidR="007A06BF" w:rsidRPr="00DB5EAA">
        <w:rPr>
          <w:rFonts w:ascii="Calibri" w:hAnsi="Calibri" w:cs="Calibri"/>
        </w:rPr>
        <w:t>sought by the press</w:t>
      </w:r>
      <w:r w:rsidR="00BD3ED1" w:rsidRPr="00DB5EAA">
        <w:rPr>
          <w:rFonts w:ascii="Calibri" w:hAnsi="Calibri" w:cs="Calibri"/>
        </w:rPr>
        <w:t xml:space="preserve"> and in public speaking roles</w:t>
      </w:r>
      <w:r w:rsidR="007A06BF" w:rsidRPr="00DB5EAA">
        <w:rPr>
          <w:rFonts w:ascii="Calibri" w:hAnsi="Calibri" w:cs="Calibri"/>
        </w:rPr>
        <w:t xml:space="preserve"> as a </w:t>
      </w:r>
      <w:r w:rsidR="008A62D3" w:rsidRPr="00DB5EAA">
        <w:rPr>
          <w:rFonts w:ascii="Calibri" w:hAnsi="Calibri" w:cs="Calibri"/>
        </w:rPr>
        <w:t xml:space="preserve">recognized thought </w:t>
      </w:r>
      <w:r w:rsidR="007A06BF" w:rsidRPr="00DB5EAA">
        <w:rPr>
          <w:rFonts w:ascii="Calibri" w:hAnsi="Calibri" w:cs="Calibri"/>
        </w:rPr>
        <w:t xml:space="preserve">leader in </w:t>
      </w:r>
      <w:r w:rsidR="008A62D3" w:rsidRPr="00DB5EAA">
        <w:rPr>
          <w:rFonts w:ascii="Calibri" w:hAnsi="Calibri" w:cs="Calibri"/>
        </w:rPr>
        <w:t>employee benefits</w:t>
      </w:r>
      <w:r w:rsidR="007A06BF" w:rsidRPr="00DB5EAA">
        <w:rPr>
          <w:rFonts w:ascii="Calibri" w:hAnsi="Calibri" w:cs="Calibri"/>
        </w:rPr>
        <w:t>.</w:t>
      </w:r>
      <w:r w:rsidR="00EC636A" w:rsidRPr="00DB5EAA">
        <w:rPr>
          <w:rFonts w:ascii="Calibri" w:hAnsi="Calibri" w:cs="Calibri"/>
        </w:rPr>
        <w:t xml:space="preserve"> </w:t>
      </w:r>
    </w:p>
    <w:p w14:paraId="189B81C9" w14:textId="4610E158" w:rsidR="00DA22C8" w:rsidRPr="00DB5EAA" w:rsidRDefault="007A06BF" w:rsidP="003E51E6">
      <w:pPr>
        <w:jc w:val="both"/>
        <w:rPr>
          <w:rFonts w:ascii="Calibri" w:hAnsi="Calibri" w:cs="Calibri"/>
        </w:rPr>
      </w:pPr>
      <w:r w:rsidRPr="00DB5EAA">
        <w:rPr>
          <w:rFonts w:ascii="Calibri" w:hAnsi="Calibri" w:cs="Calibri"/>
        </w:rPr>
        <w:t>Prior to her time in public service, Lisa</w:t>
      </w:r>
      <w:r w:rsidR="00DA22C8" w:rsidRPr="00DB5EAA">
        <w:rPr>
          <w:rFonts w:ascii="Calibri" w:hAnsi="Calibri" w:cs="Calibri"/>
        </w:rPr>
        <w:t xml:space="preserve"> served as a co-chair of the board of senior editors of the Bloomberg BNA treatise </w:t>
      </w:r>
      <w:r w:rsidR="00DA22C8" w:rsidRPr="00DB5EAA">
        <w:rPr>
          <w:rFonts w:ascii="Calibri" w:hAnsi="Calibri" w:cs="Calibri"/>
          <w:i/>
          <w:iCs/>
        </w:rPr>
        <w:t>Employee Benefits Law</w:t>
      </w:r>
      <w:r w:rsidR="00DA22C8" w:rsidRPr="00DB5EAA">
        <w:rPr>
          <w:rFonts w:ascii="Calibri" w:hAnsi="Calibri" w:cs="Calibri"/>
        </w:rPr>
        <w:t>. She also served in various leadership positions with the American Bar Association (ABA) Section of Labor and Employment Law, including as the union co</w:t>
      </w:r>
      <w:r w:rsidR="001A5F4F" w:rsidRPr="00DB5EAA">
        <w:rPr>
          <w:rFonts w:ascii="Calibri" w:hAnsi="Calibri" w:cs="Calibri"/>
        </w:rPr>
        <w:t>-</w:t>
      </w:r>
      <w:r w:rsidR="00DA22C8" w:rsidRPr="00DB5EAA">
        <w:rPr>
          <w:rFonts w:ascii="Calibri" w:hAnsi="Calibri" w:cs="Calibri"/>
        </w:rPr>
        <w:t>chair of its employee benefits committee</w:t>
      </w:r>
      <w:r w:rsidR="00AD7168">
        <w:rPr>
          <w:rFonts w:ascii="Calibri" w:hAnsi="Calibri" w:cs="Calibri"/>
        </w:rPr>
        <w:t>, and continues to be a member of that committee</w:t>
      </w:r>
      <w:r w:rsidR="00DA22C8" w:rsidRPr="00DB5EAA">
        <w:rPr>
          <w:rFonts w:ascii="Calibri" w:hAnsi="Calibri" w:cs="Calibri"/>
        </w:rPr>
        <w:t xml:space="preserve">. She is a graduate of the ABA Section of Labor and Employment Law’s leadership development program and served as the union co-chair for that program. She </w:t>
      </w:r>
      <w:r w:rsidR="00DF1E2B">
        <w:rPr>
          <w:rFonts w:ascii="Calibri" w:hAnsi="Calibri" w:cs="Calibri"/>
        </w:rPr>
        <w:t>is</w:t>
      </w:r>
      <w:r w:rsidR="00DA22C8" w:rsidRPr="00DB5EAA">
        <w:rPr>
          <w:rFonts w:ascii="Calibri" w:hAnsi="Calibri" w:cs="Calibri"/>
        </w:rPr>
        <w:t xml:space="preserve"> a member of the International Foundation of Employee Benefit Plans and the AFL-CIO Union Lawyers Alliance. </w:t>
      </w:r>
      <w:r w:rsidR="00156BF2" w:rsidRPr="00DB5EAA">
        <w:rPr>
          <w:rFonts w:ascii="Calibri" w:hAnsi="Calibri" w:cs="Calibri"/>
        </w:rPr>
        <w:t>Lisa</w:t>
      </w:r>
      <w:r w:rsidR="00DA22C8" w:rsidRPr="00DB5EAA">
        <w:rPr>
          <w:rFonts w:ascii="Calibri" w:hAnsi="Calibri" w:cs="Calibri"/>
        </w:rPr>
        <w:t xml:space="preserve"> was inducted as a Fellow of The American College of Employee Benefits Counsel, Inc. in recognition of her </w:t>
      </w:r>
      <w:r w:rsidR="001A5F4F" w:rsidRPr="00DB5EAA">
        <w:rPr>
          <w:rFonts w:ascii="Calibri" w:hAnsi="Calibri" w:cs="Calibri"/>
        </w:rPr>
        <w:t>decades</w:t>
      </w:r>
      <w:r w:rsidR="00DA22C8" w:rsidRPr="00DB5EAA">
        <w:rPr>
          <w:rFonts w:ascii="Calibri" w:hAnsi="Calibri" w:cs="Calibri"/>
        </w:rPr>
        <w:t xml:space="preserve"> of practice in employee benefits law and her contributions to the field</w:t>
      </w:r>
      <w:r w:rsidR="00AD7168">
        <w:rPr>
          <w:rFonts w:ascii="Calibri" w:hAnsi="Calibri" w:cs="Calibri"/>
        </w:rPr>
        <w:t xml:space="preserve">, and now serves on its Board of Governors as well as </w:t>
      </w:r>
      <w:r w:rsidR="000F3929">
        <w:rPr>
          <w:rFonts w:ascii="Calibri" w:hAnsi="Calibri" w:cs="Calibri"/>
        </w:rPr>
        <w:t>Chair of its Social Media Committee</w:t>
      </w:r>
      <w:r w:rsidR="00DA22C8" w:rsidRPr="00DB5EAA">
        <w:rPr>
          <w:rFonts w:ascii="Calibri" w:hAnsi="Calibri" w:cs="Calibri"/>
        </w:rPr>
        <w:t xml:space="preserve">. </w:t>
      </w:r>
      <w:r w:rsidR="00156BF2" w:rsidRPr="00DB5EAA">
        <w:rPr>
          <w:rFonts w:ascii="Calibri" w:hAnsi="Calibri" w:cs="Calibri"/>
        </w:rPr>
        <w:t>Lisa</w:t>
      </w:r>
      <w:r w:rsidR="00DA22C8" w:rsidRPr="00DB5EAA">
        <w:rPr>
          <w:rFonts w:ascii="Calibri" w:hAnsi="Calibri" w:cs="Calibri"/>
        </w:rPr>
        <w:t xml:space="preserve"> was also a member of the advisory board of The Peggy Browning Fund. She previously served as an arbitrator for the American Arbitration Association as well as a volunteer mediator for the New Jersey state courts. She</w:t>
      </w:r>
      <w:r w:rsidR="000F3929">
        <w:rPr>
          <w:rFonts w:ascii="Calibri" w:hAnsi="Calibri" w:cs="Calibri"/>
        </w:rPr>
        <w:t xml:space="preserve"> has been </w:t>
      </w:r>
      <w:r w:rsidR="00DA22C8" w:rsidRPr="00DB5EAA">
        <w:rPr>
          <w:rFonts w:ascii="Calibri" w:hAnsi="Calibri" w:cs="Calibri"/>
        </w:rPr>
        <w:t>a guest lecturer for the Cornell University School of Industrial and Labor Relations</w:t>
      </w:r>
      <w:r w:rsidR="000F3929">
        <w:rPr>
          <w:rFonts w:ascii="Calibri" w:hAnsi="Calibri" w:cs="Calibri"/>
        </w:rPr>
        <w:t>, Drexel University School of Law</w:t>
      </w:r>
      <w:r w:rsidR="00DA22C8" w:rsidRPr="00DB5EAA">
        <w:rPr>
          <w:rFonts w:ascii="Calibri" w:hAnsi="Calibri" w:cs="Calibri"/>
        </w:rPr>
        <w:t xml:space="preserve"> </w:t>
      </w:r>
      <w:r w:rsidR="00156BF2" w:rsidRPr="00DB5EAA">
        <w:rPr>
          <w:rFonts w:ascii="Calibri" w:hAnsi="Calibri" w:cs="Calibri"/>
        </w:rPr>
        <w:t xml:space="preserve">and Hofstra University School of Law </w:t>
      </w:r>
      <w:r w:rsidR="00DA22C8" w:rsidRPr="00DB5EAA">
        <w:rPr>
          <w:rFonts w:ascii="Calibri" w:hAnsi="Calibri" w:cs="Calibri"/>
        </w:rPr>
        <w:t xml:space="preserve">on employee benefits. </w:t>
      </w:r>
      <w:r w:rsidR="00156BF2" w:rsidRPr="00DB5EAA">
        <w:rPr>
          <w:rFonts w:ascii="Calibri" w:hAnsi="Calibri" w:cs="Calibri"/>
        </w:rPr>
        <w:t>Lisa</w:t>
      </w:r>
      <w:r w:rsidR="00DA22C8" w:rsidRPr="00DB5EAA">
        <w:rPr>
          <w:rFonts w:ascii="Calibri" w:hAnsi="Calibri" w:cs="Calibri"/>
        </w:rPr>
        <w:t xml:space="preserve"> was named as a Super Lawyer for Employee Benefits on the Super Lawyers New York Metro Annual Lists for 2021 and 2022. </w:t>
      </w:r>
      <w:r w:rsidR="00156BF2" w:rsidRPr="00DB5EAA">
        <w:rPr>
          <w:rFonts w:ascii="Calibri" w:hAnsi="Calibri" w:cs="Calibri"/>
        </w:rPr>
        <w:t>She</w:t>
      </w:r>
      <w:r w:rsidR="00DA22C8" w:rsidRPr="00DB5EAA">
        <w:rPr>
          <w:rFonts w:ascii="Calibri" w:hAnsi="Calibri" w:cs="Calibri"/>
        </w:rPr>
        <w:t xml:space="preserve"> earned her law degree from the Fordham University School of Law and her undergraduate degree from Hofstra University.</w:t>
      </w:r>
    </w:p>
    <w:p w14:paraId="74D137ED" w14:textId="49A44F29" w:rsidR="00FE22ED" w:rsidRPr="00DB5EAA" w:rsidRDefault="00FE22ED" w:rsidP="003E51E6">
      <w:pPr>
        <w:jc w:val="both"/>
        <w:rPr>
          <w:rFonts w:ascii="Calibri" w:hAnsi="Calibri" w:cs="Calibri"/>
        </w:rPr>
      </w:pPr>
      <w:r w:rsidRPr="00DB5EAA">
        <w:rPr>
          <w:rFonts w:ascii="Calibri" w:hAnsi="Calibri" w:cs="Calibri"/>
        </w:rPr>
        <w:t xml:space="preserve">Lisa is also the Chair of the Board of Harbor of Hope of New Jersey, a </w:t>
      </w:r>
      <w:r w:rsidR="00CD4C2D" w:rsidRPr="00DB5EAA">
        <w:rPr>
          <w:rFonts w:ascii="Calibri" w:hAnsi="Calibri" w:cs="Calibri"/>
        </w:rPr>
        <w:t>non-profit organization serving the immigrant</w:t>
      </w:r>
      <w:r w:rsidR="006F434A" w:rsidRPr="00DB5EAA">
        <w:rPr>
          <w:rFonts w:ascii="Calibri" w:hAnsi="Calibri" w:cs="Calibri"/>
        </w:rPr>
        <w:t xml:space="preserve"> and</w:t>
      </w:r>
      <w:r w:rsidR="00CD4C2D" w:rsidRPr="00DB5EAA">
        <w:rPr>
          <w:rFonts w:ascii="Calibri" w:hAnsi="Calibri" w:cs="Calibri"/>
        </w:rPr>
        <w:t xml:space="preserve"> LGBTQIA+</w:t>
      </w:r>
      <w:r w:rsidR="006F434A" w:rsidRPr="00DB5EAA">
        <w:rPr>
          <w:rFonts w:ascii="Calibri" w:hAnsi="Calibri" w:cs="Calibri"/>
        </w:rPr>
        <w:t xml:space="preserve"> communities, </w:t>
      </w:r>
      <w:r w:rsidR="0057676E" w:rsidRPr="00DB5EAA">
        <w:rPr>
          <w:rFonts w:ascii="Calibri" w:hAnsi="Calibri" w:cs="Calibri"/>
        </w:rPr>
        <w:t xml:space="preserve">and those living with or recovering from </w:t>
      </w:r>
      <w:r w:rsidR="006F434A" w:rsidRPr="00DB5EAA">
        <w:rPr>
          <w:rFonts w:ascii="Calibri" w:hAnsi="Calibri" w:cs="Calibri"/>
        </w:rPr>
        <w:t>domestic violence</w:t>
      </w:r>
      <w:r w:rsidR="0057676E" w:rsidRPr="00DB5EAA">
        <w:rPr>
          <w:rFonts w:ascii="Calibri" w:hAnsi="Calibri" w:cs="Calibri"/>
        </w:rPr>
        <w:t xml:space="preserve"> and mental health </w:t>
      </w:r>
      <w:r w:rsidR="00580A41" w:rsidRPr="00DB5EAA">
        <w:rPr>
          <w:rFonts w:ascii="Calibri" w:hAnsi="Calibri" w:cs="Calibri"/>
        </w:rPr>
        <w:t>issues</w:t>
      </w:r>
      <w:r w:rsidR="00CF1100" w:rsidRPr="00DB5EAA">
        <w:rPr>
          <w:rFonts w:ascii="Calibri" w:hAnsi="Calibri" w:cs="Calibri"/>
        </w:rPr>
        <w:t xml:space="preserve">. </w:t>
      </w:r>
      <w:r w:rsidR="00580A41" w:rsidRPr="00DB5EAA">
        <w:rPr>
          <w:rFonts w:ascii="Calibri" w:hAnsi="Calibri" w:cs="Calibri"/>
        </w:rPr>
        <w:t>Lisa is the Treasurer and Vice-Chair of the Employee Ownership Expansion Network (EOX), a non</w:t>
      </w:r>
      <w:r w:rsidR="003C7DAB" w:rsidRPr="00DB5EAA">
        <w:rPr>
          <w:rFonts w:ascii="Calibri" w:hAnsi="Calibri" w:cs="Calibri"/>
        </w:rPr>
        <w:t xml:space="preserve">-profit organization dedicated to the promotion of all forms of employee ownership in the </w:t>
      </w:r>
      <w:r w:rsidR="00CF1100" w:rsidRPr="00DB5EAA">
        <w:rPr>
          <w:rFonts w:ascii="Calibri" w:hAnsi="Calibri" w:cs="Calibri"/>
        </w:rPr>
        <w:t xml:space="preserve">U.S. </w:t>
      </w:r>
      <w:r w:rsidR="00771E97">
        <w:rPr>
          <w:rFonts w:ascii="Calibri" w:hAnsi="Calibri" w:cs="Calibri"/>
        </w:rPr>
        <w:t xml:space="preserve"> </w:t>
      </w:r>
      <w:r w:rsidR="003C7DAB" w:rsidRPr="00DB5EAA">
        <w:rPr>
          <w:rFonts w:ascii="Calibri" w:hAnsi="Calibri" w:cs="Calibri"/>
        </w:rPr>
        <w:t xml:space="preserve">She is also a member of the </w:t>
      </w:r>
      <w:r w:rsidR="00310C5E" w:rsidRPr="00DB5EAA">
        <w:rPr>
          <w:rFonts w:ascii="Calibri" w:hAnsi="Calibri" w:cs="Calibri"/>
        </w:rPr>
        <w:t xml:space="preserve">Advisory Board of Cover My Mental Health, a non-profit dedicated to assisting </w:t>
      </w:r>
      <w:r w:rsidR="00B00F54" w:rsidRPr="00DB5EAA">
        <w:rPr>
          <w:rFonts w:ascii="Calibri" w:hAnsi="Calibri" w:cs="Calibri"/>
        </w:rPr>
        <w:t>those living with mental health conditions in getting access to care</w:t>
      </w:r>
      <w:r w:rsidR="00CF1100" w:rsidRPr="00DB5EAA">
        <w:rPr>
          <w:rFonts w:ascii="Calibri" w:hAnsi="Calibri" w:cs="Calibri"/>
        </w:rPr>
        <w:t xml:space="preserve">. </w:t>
      </w:r>
      <w:r w:rsidR="0011061B" w:rsidRPr="00DB5EAA">
        <w:rPr>
          <w:rFonts w:ascii="Calibri" w:hAnsi="Calibri" w:cs="Calibri"/>
        </w:rPr>
        <w:t>Lisa lives in New Jersey with her husband and their three adult children.</w:t>
      </w:r>
    </w:p>
    <w:sectPr w:rsidR="00FE22ED" w:rsidRPr="00DB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B64A" w14:textId="77777777" w:rsidR="00D00D65" w:rsidRDefault="00D00D65" w:rsidP="00530DCF">
      <w:pPr>
        <w:spacing w:after="0" w:line="240" w:lineRule="auto"/>
      </w:pPr>
      <w:r>
        <w:separator/>
      </w:r>
    </w:p>
  </w:endnote>
  <w:endnote w:type="continuationSeparator" w:id="0">
    <w:p w14:paraId="3D22AD4B" w14:textId="77777777" w:rsidR="00D00D65" w:rsidRDefault="00D00D65" w:rsidP="0053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E85" w14:textId="77777777" w:rsidR="00D00D65" w:rsidRDefault="00D00D65" w:rsidP="00530DCF">
      <w:pPr>
        <w:spacing w:after="0" w:line="240" w:lineRule="auto"/>
      </w:pPr>
      <w:r>
        <w:separator/>
      </w:r>
    </w:p>
  </w:footnote>
  <w:footnote w:type="continuationSeparator" w:id="0">
    <w:p w14:paraId="3161E55A" w14:textId="77777777" w:rsidR="00D00D65" w:rsidRDefault="00D00D65" w:rsidP="00530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8"/>
    <w:rsid w:val="0001116F"/>
    <w:rsid w:val="00011861"/>
    <w:rsid w:val="0002251F"/>
    <w:rsid w:val="000D07FA"/>
    <w:rsid w:val="000F3929"/>
    <w:rsid w:val="0011061B"/>
    <w:rsid w:val="00156BF2"/>
    <w:rsid w:val="00171C5C"/>
    <w:rsid w:val="00187DA7"/>
    <w:rsid w:val="001A5F4F"/>
    <w:rsid w:val="00207CE2"/>
    <w:rsid w:val="002505A9"/>
    <w:rsid w:val="002526DF"/>
    <w:rsid w:val="00271AE8"/>
    <w:rsid w:val="00310C5E"/>
    <w:rsid w:val="0036020D"/>
    <w:rsid w:val="0038603B"/>
    <w:rsid w:val="0038714A"/>
    <w:rsid w:val="003977E7"/>
    <w:rsid w:val="003A543F"/>
    <w:rsid w:val="003C7DAB"/>
    <w:rsid w:val="003E51E6"/>
    <w:rsid w:val="003F5E38"/>
    <w:rsid w:val="004703D0"/>
    <w:rsid w:val="004A3755"/>
    <w:rsid w:val="00507EC4"/>
    <w:rsid w:val="00530DCF"/>
    <w:rsid w:val="0057676E"/>
    <w:rsid w:val="00580A41"/>
    <w:rsid w:val="005C5702"/>
    <w:rsid w:val="0062234F"/>
    <w:rsid w:val="0066218F"/>
    <w:rsid w:val="00677190"/>
    <w:rsid w:val="006A28F1"/>
    <w:rsid w:val="006E4406"/>
    <w:rsid w:val="006F434A"/>
    <w:rsid w:val="0074187A"/>
    <w:rsid w:val="00771E97"/>
    <w:rsid w:val="007A06BF"/>
    <w:rsid w:val="007B3359"/>
    <w:rsid w:val="008A62D3"/>
    <w:rsid w:val="008A6735"/>
    <w:rsid w:val="008A7342"/>
    <w:rsid w:val="008D47C9"/>
    <w:rsid w:val="008F277C"/>
    <w:rsid w:val="0091142C"/>
    <w:rsid w:val="00943EB5"/>
    <w:rsid w:val="009C66DC"/>
    <w:rsid w:val="009E21C1"/>
    <w:rsid w:val="00A14DAC"/>
    <w:rsid w:val="00A426AB"/>
    <w:rsid w:val="00A9539D"/>
    <w:rsid w:val="00AD7168"/>
    <w:rsid w:val="00B00F54"/>
    <w:rsid w:val="00BB1372"/>
    <w:rsid w:val="00BD2927"/>
    <w:rsid w:val="00BD3ED1"/>
    <w:rsid w:val="00C23A04"/>
    <w:rsid w:val="00C829AB"/>
    <w:rsid w:val="00C83FD9"/>
    <w:rsid w:val="00C859D0"/>
    <w:rsid w:val="00CD4C2D"/>
    <w:rsid w:val="00CF1100"/>
    <w:rsid w:val="00CF4B61"/>
    <w:rsid w:val="00D00D65"/>
    <w:rsid w:val="00D42237"/>
    <w:rsid w:val="00DA22C8"/>
    <w:rsid w:val="00DB5EAA"/>
    <w:rsid w:val="00DF1E2B"/>
    <w:rsid w:val="00E14E3D"/>
    <w:rsid w:val="00E20FDD"/>
    <w:rsid w:val="00E5686B"/>
    <w:rsid w:val="00E948C0"/>
    <w:rsid w:val="00EB18E7"/>
    <w:rsid w:val="00EC0BCB"/>
    <w:rsid w:val="00EC36DD"/>
    <w:rsid w:val="00EC3D6C"/>
    <w:rsid w:val="00EC636A"/>
    <w:rsid w:val="00F2766E"/>
    <w:rsid w:val="00F57A12"/>
    <w:rsid w:val="00F83453"/>
    <w:rsid w:val="00FE22ED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26CB"/>
  <w15:chartTrackingRefBased/>
  <w15:docId w15:val="{6E2BF9CE-D458-4979-9D83-D85FB056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DCF"/>
  </w:style>
  <w:style w:type="paragraph" w:styleId="Footer">
    <w:name w:val="footer"/>
    <w:basedOn w:val="Normal"/>
    <w:link w:val="FooterChar"/>
    <w:uiPriority w:val="99"/>
    <w:unhideWhenUsed/>
    <w:rsid w:val="00530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DCF"/>
  </w:style>
  <w:style w:type="character" w:styleId="Hyperlink">
    <w:name w:val="Hyperlink"/>
    <w:basedOn w:val="DefaultParagraphFont"/>
    <w:uiPriority w:val="99"/>
    <w:unhideWhenUsed/>
    <w:rsid w:val="00A426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mgomez@lmg-c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Gomez</dc:creator>
  <cp:keywords/>
  <dc:description/>
  <cp:lastModifiedBy>Lisa Gomez</cp:lastModifiedBy>
  <cp:revision>28</cp:revision>
  <dcterms:created xsi:type="dcterms:W3CDTF">2025-06-25T16:12:00Z</dcterms:created>
  <dcterms:modified xsi:type="dcterms:W3CDTF">2026-02-20T18:01:00Z</dcterms:modified>
</cp:coreProperties>
</file>